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A36" w:rsidRDefault="00D8047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2044537"/>
            <wp:effectExtent l="19050" t="0" r="3175" b="0"/>
            <wp:docPr id="1" name="Рисунок 1" descr="http://www.biysk.ru/~karman/images/volokna/klass_xim_vo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iysk.ru/~karman/images/volokna/klass_xim_vol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44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470" w:rsidRDefault="00D80470">
      <w:pPr>
        <w:rPr>
          <w:lang w:val="en-US"/>
        </w:rPr>
      </w:pPr>
    </w:p>
    <w:p w:rsidR="00D80470" w:rsidRDefault="00D8047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762500" cy="3886200"/>
            <wp:effectExtent l="19050" t="0" r="0" b="0"/>
            <wp:docPr id="4" name="Рисунок 4" descr="http://festival.1september.ru/articles/51808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18086/img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470" w:rsidRDefault="00D8047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10000" cy="3810000"/>
            <wp:effectExtent l="19050" t="0" r="0" b="0"/>
            <wp:docPr id="7" name="Рисунок 7" descr="http://first.lg.ua/photo/e11d80ab230c49a1cb401b6a1e3e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irst.lg.ua/photo/e11d80ab230c49a1cb401b6a1e3e11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470" w:rsidRDefault="00D8047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2310589"/>
            <wp:effectExtent l="19050" t="0" r="3175" b="0"/>
            <wp:docPr id="10" name="Рисунок 10" descr="http://rusalka7.ucoz.ru/_ld/1/705869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usalka7.ucoz.ru/_ld/1/7058697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10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470" w:rsidRDefault="00D8047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29000" cy="3429000"/>
            <wp:effectExtent l="19050" t="0" r="0" b="0"/>
            <wp:docPr id="13" name="Рисунок 13" descr="http://freefabric.ru/images/himicheskoe_volokno_485_1269626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reefabric.ru/images/himicheskoe_volokno_485_12696267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57500" cy="2143125"/>
            <wp:effectExtent l="19050" t="0" r="0" b="0"/>
            <wp:docPr id="16" name="Рисунок 16" descr="http://www.materea.ru/img/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aterea.ru/img/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470" w:rsidRDefault="00D8047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762500" cy="3038475"/>
            <wp:effectExtent l="19050" t="0" r="0" b="0"/>
            <wp:docPr id="19" name="Рисунок 19" descr="http://chemistry-chemists.com/N6_2011/U7/Synthetic-fiber-Plant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hemistry-chemists.com/N6_2011/U7/Synthetic-fiber-Plant-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CC" w:rsidRDefault="004727CC">
      <w:pPr>
        <w:rPr>
          <w:lang w:val="en-US"/>
        </w:rPr>
      </w:pPr>
    </w:p>
    <w:p w:rsidR="004727CC" w:rsidRPr="004727CC" w:rsidRDefault="004727CC" w:rsidP="004727C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727C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 xml:space="preserve">Вискозное волокно </w:t>
      </w:r>
    </w:p>
    <w:p w:rsidR="004727CC" w:rsidRPr="004727CC" w:rsidRDefault="004727CC" w:rsidP="00472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hyperlink r:id="rId12" w:tooltip="Править введение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править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</w:t>
      </w:r>
    </w:p>
    <w:p w:rsidR="004727CC" w:rsidRPr="004727CC" w:rsidRDefault="004727CC" w:rsidP="004727C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727CC">
        <w:rPr>
          <w:rFonts w:ascii="Times New Roman" w:eastAsia="Times New Roman" w:hAnsi="Times New Roman" w:cs="Times New Roman"/>
          <w:lang w:eastAsia="ru-RU"/>
        </w:rPr>
        <w:t xml:space="preserve">Материал из </w:t>
      </w:r>
      <w:proofErr w:type="spellStart"/>
      <w:r w:rsidRPr="004727CC">
        <w:rPr>
          <w:rFonts w:ascii="Times New Roman" w:eastAsia="Times New Roman" w:hAnsi="Times New Roman" w:cs="Times New Roman"/>
          <w:lang w:eastAsia="ru-RU"/>
        </w:rPr>
        <w:t>Википедии</w:t>
      </w:r>
      <w:proofErr w:type="spellEnd"/>
      <w:r w:rsidRPr="004727CC">
        <w:rPr>
          <w:rFonts w:ascii="Times New Roman" w:eastAsia="Times New Roman" w:hAnsi="Times New Roman" w:cs="Times New Roman"/>
          <w:lang w:eastAsia="ru-RU"/>
        </w:rPr>
        <w:t xml:space="preserve"> — свободной энциклопедии</w:t>
      </w:r>
    </w:p>
    <w:p w:rsidR="004727CC" w:rsidRPr="004727CC" w:rsidRDefault="004727CC" w:rsidP="00472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Перейти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3" w:anchor="mw-head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навигация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anchor="p-search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поиск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27CC" w:rsidRPr="004727CC" w:rsidRDefault="004727CC" w:rsidP="00472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095500" cy="1400175"/>
            <wp:effectExtent l="19050" t="0" r="0" b="0"/>
            <wp:docPr id="22" name="Рисунок 22" descr="http://upload.wikimedia.org/wikipedia/commons/thumb/0/00/Rayon_closeup_1.jpg/220px-Rayon_closeup_1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upload.wikimedia.org/wikipedia/commons/thumb/0/00/Rayon_closeup_1.jpg/220px-Rayon_closeup_1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CC" w:rsidRPr="004727CC" w:rsidRDefault="004727CC" w:rsidP="00472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42875" cy="104775"/>
            <wp:effectExtent l="19050" t="0" r="9525" b="0"/>
            <wp:docPr id="23" name="Рисунок 23" descr="http://bits.wikimedia.org/skins-1.19/common/images/magnify-clip.png">
              <a:hlinkClick xmlns:a="http://schemas.openxmlformats.org/drawingml/2006/main" r:id="rId15" tooltip="Увеличить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bits.wikimedia.org/skins-1.19/common/images/magnify-clip.png">
                      <a:hlinkClick r:id="rId15" tooltip="Увеличить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CC" w:rsidRPr="004727CC" w:rsidRDefault="004727CC" w:rsidP="00472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Вискозное волокно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727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Виско́зное</w:t>
      </w:r>
      <w:proofErr w:type="spellEnd"/>
      <w:proofErr w:type="gramEnd"/>
      <w:r w:rsidRPr="004727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волокно́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латинского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viscosus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клейкий) — искусственное целлюлозное волокно, получаемое переработкой природной </w:t>
      </w:r>
      <w:hyperlink r:id="rId18" w:tooltip="Целлюлоза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целлюлозы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Производится в виде текстильных и кордовых нитей и штапельного волокна.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Вискозное волокно является одним из первых искусственных волокон, нашедших практическое применение: процесс производства вискозного волокна был разработан в конце Х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Х века и с минимальными модификациями применяется по сей день. Процесс получения вискозного волокна состоит из следующих стадий:</w:t>
      </w:r>
    </w:p>
    <w:p w:rsidR="004727CC" w:rsidRPr="004727CC" w:rsidRDefault="004727CC" w:rsidP="00472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из целлюлозы прядильного раствора — </w:t>
      </w:r>
      <w:hyperlink r:id="rId19" w:tooltip="Вискоза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вискозы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"http://ru.wikipedia.org/wiki/%D0%9A%D1%81%D0%B0%D0%BD%D1%82%D0%BE%D0%B3%D0%B5%D0%BD%D0%B0%D1%82%D1%8B" \o "Ксантогенаты" </w:instrTex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ксантогената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целлюлозы) </w:t>
      </w:r>
    </w:p>
    <w:p w:rsidR="004727CC" w:rsidRPr="004727CC" w:rsidRDefault="004727CC" w:rsidP="00472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ooltip="Формование химических волокон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Формование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мокрым методом нити продавливанием вискозы через </w:t>
      </w:r>
      <w:hyperlink r:id="rId21" w:tooltip="Фильерная пластина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фильеры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кислотную ванну с регенерацией целлюлозы </w:t>
      </w:r>
    </w:p>
    <w:p w:rsidR="004727CC" w:rsidRPr="004727CC" w:rsidRDefault="004727CC" w:rsidP="00472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Отделка и сушка 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Вискозное волокно легко окрашивается красителями для натуральных волокон (</w:t>
      </w:r>
      <w:hyperlink r:id="rId22" w:tooltip="Хлопок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хлопка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, льна), гигроскопично, что обуславливает высокие гигиенические качества ткани из него, и, благодаря доступности исходного сырья и реактивов, используемых в производстве, относительно недорого.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недостаткам вискозного волокна относятся лёгкая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сминаемость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значительная потеря прочности в мокром состоянии и недостаточная устойчивость к истиранию. Эти недостатки в той или иной степени могут быть устранены последующими модификациями и обработкой.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93"/>
      </w:tblGrid>
      <w:tr w:rsidR="004727CC" w:rsidRPr="004727CC" w:rsidTr="004727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27CC" w:rsidRPr="004727CC" w:rsidRDefault="004727CC" w:rsidP="004727CC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4727CC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Содержание</w:t>
            </w:r>
          </w:p>
          <w:p w:rsidR="004727CC" w:rsidRPr="004727CC" w:rsidRDefault="004727CC" w:rsidP="00472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[</w:t>
            </w:r>
            <w:hyperlink r:id="rId23" w:history="1">
              <w:r w:rsidRPr="004727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убрать</w:t>
              </w:r>
            </w:hyperlink>
            <w:r w:rsidRPr="00472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 </w:t>
            </w:r>
          </w:p>
          <w:p w:rsidR="004727CC" w:rsidRPr="004727CC" w:rsidRDefault="004727CC" w:rsidP="004727C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anchor=".D0.98.D1.81.D1.82.D0.BE.D1.80.D0.B8.D1.8F" w:history="1">
              <w:r w:rsidRPr="004727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 История</w:t>
              </w:r>
            </w:hyperlink>
            <w:r w:rsidRPr="00472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27CC" w:rsidRPr="004727CC" w:rsidRDefault="004727CC" w:rsidP="004727C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anchor=".D0.90.D1.81.D1.81.D0.BE.D1.80.D1.82.D0.B8.D0.BC.D0.B5.D0.BD.D1.82_.D0.B2.D0.B8.D1.81.D0.BA.D0.BE.D0.B7.D0.BD.D1.8B.D1.85_.D0.B2.D0.BE.D0.BB.D0.BE.D0.BA.D0.BE.D0.BD" w:history="1">
              <w:r w:rsidRPr="004727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 Ассортимент вискозных волокон</w:t>
              </w:r>
            </w:hyperlink>
            <w:r w:rsidRPr="00472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27CC" w:rsidRPr="004727CC" w:rsidRDefault="004727CC" w:rsidP="004727C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anchor=".D0.9F.D0.BE.D0.BB.D1.83.D1.87.D0.B5.D0.BD.D0.B8.D0.B5_.D0.B2.D0.B8.D1.81.D0.BA.D0.BE.D0.B7.D0.BD.D0.BE.D0.B3.D0.BE_.D0.B2.D0.BE.D0.BB.D0.BE.D0.BA.D0.BD.D0.B0" w:history="1">
              <w:r w:rsidRPr="004727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 Получение вискозного волокна</w:t>
              </w:r>
            </w:hyperlink>
            <w:r w:rsidRPr="00472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27CC" w:rsidRPr="004727CC" w:rsidRDefault="004727CC" w:rsidP="004727C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anchor=".D0.9E.D0.BF.D0.B8.D1.81.D0.B0.D0.BD.D0.B8.D0.B5_.D1.82.D0.B5.D1.85.D0.BD.D0.BE.D0.BB.D0.BE.D0.B3.D0.B8.D0.B8_.D0.BF.D0.BE.D0.BB.D1.83.D1.87.D0.B5.D0.BD.D0.B8.D1.8F" w:history="1">
              <w:r w:rsidRPr="004727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4 Описание технологии получения</w:t>
              </w:r>
            </w:hyperlink>
            <w:r w:rsidRPr="00472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27CC" w:rsidRPr="004727CC" w:rsidRDefault="004727CC" w:rsidP="004727C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anchor=".D0.A2.D0.B5.D1.85.D0.BD.D0.BE.D0.BB.D0.BE.D0.B3.D0.B8.D1.8F_.D0.BF.D0.BE.D0.BB.D1.83.D1.87.D0.B5.D0.BD.D0.B8.D1.8F_.D0.B2.D0.B8.D1.81.D0.BA.D0.BE.D0.B7.D0.BD.D0.BE.D0.B3.D0.BE_.D0.B2.D0.BE.D0.BB.D0.BE.D0.BA.D0.BD.D0.B0_.D0.BF.D0.BE.D0.BB.D1.83.D0.BD.D0.B5.D0.BF.D1.80.D0.B5.D1.80.D1.8B.D0.B2.D0.BD.D1.8B.D0.BC_.D1.81.D0.BF.D0.BE.D1.81.D0.BE.D0.B1.D0.BE.D0.BC" w:history="1">
              <w:r w:rsidRPr="004727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5 Технология получения вискозного волокна </w:t>
              </w:r>
              <w:proofErr w:type="spellStart"/>
              <w:r w:rsidRPr="004727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полунепрерывным</w:t>
              </w:r>
              <w:proofErr w:type="spellEnd"/>
              <w:r w:rsidRPr="004727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способом</w:t>
              </w:r>
            </w:hyperlink>
            <w:r w:rsidRPr="00472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27CC" w:rsidRPr="004727CC" w:rsidRDefault="004727CC" w:rsidP="004727C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anchor=".D0.9D.D0.BE.D0.B2.D0.B0.D1.8F_.D1.82.D0.B5.D1.85.D0.BD.D0.BE.D0.BB.D0.BE.D0.B3.D0.B8.D1.8F_.D0.BF.D0.BE.D0.BB.D1.83.D1.87.D0.B5.D0.BD.D0.B8.D1.8F_.D0.B2.D0.B8.D1.81.D0.BA.D0.BE.D0.B7.D0.BD.D0.BE.D0.B3.D0.BE_.D0.B2.D0.BE.D0.BB.D0.BE.D0.BA.D0.BD.D0.B0" w:history="1">
              <w:r w:rsidRPr="004727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6 Новая технология получения вискозного волокна</w:t>
              </w:r>
            </w:hyperlink>
            <w:r w:rsidRPr="00472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27CC" w:rsidRPr="004727CC" w:rsidRDefault="004727CC" w:rsidP="004727C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anchor=".D0.9F.D1.80.D0.B8.D0.BC.D0.B5.D1.87.D0.B0.D0.BD.D0.B8.D1.8F" w:history="1">
              <w:r w:rsidRPr="004727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7 Примечания</w:t>
              </w:r>
            </w:hyperlink>
            <w:r w:rsidRPr="00472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27CC" w:rsidRPr="004727CC" w:rsidRDefault="004727CC" w:rsidP="004727C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anchor=".D0.9B.D0.B8.D1.82.D0.B5.D1.80.D0.B0.D1.82.D1.83.D1.80.D0.B0" w:history="1">
              <w:r w:rsidRPr="004727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8 Литература</w:t>
              </w:r>
            </w:hyperlink>
            <w:r w:rsidRPr="00472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27CC" w:rsidRPr="004727CC" w:rsidRDefault="004727CC" w:rsidP="004727C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anchor=".D0.A1.D0.BC._.D1.82.D0.B0.D0.BA.D0.B6.D0.B5" w:history="1">
              <w:r w:rsidRPr="004727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9 См. также</w:t>
              </w:r>
            </w:hyperlink>
            <w:r w:rsidRPr="00472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727CC" w:rsidRPr="004727CC" w:rsidRDefault="004727CC" w:rsidP="004727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727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[</w:t>
      </w:r>
      <w:hyperlink r:id="rId33" w:tooltip="Править секцию «История»" w:history="1">
        <w:r w:rsidRPr="004727CC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4727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История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регенерации целлюлозы из раствора при добавлении кислоты в ее концентрированный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медноаммиачный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 есть содержащий сульфат меди и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аммония) водный раствор был описан англичанином Дж.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Мерсером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около 1844.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первое промышленное применение этого метода, положившее начало промышленности медн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аммиачного волокна, приписывается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Е.Швейцеру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(1857), а дальнейшее его развитие — заслуга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М.Крамера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И.Шлоссбергера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(1858). И только в 1892 Кросс,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Бевин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Бидл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Англии изобрели процесс получения вискозного волокна: вязкий (откуда название вискоза) водный раствор целлюлозы получался после обработки целлюлозы сначала крепким раствором едкого натра, что давало «натронную целлюлозу», а затем — дисульфидом углерода (CS2), в результате чего получался растворимый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ксантогенат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целлюлозы. При выдавливании струйки этого «прядильного» раствора через фильеру с малым круглым отверстием в кислотную ванну целлюлоза регенерировалась в форме вискозного волокна. При выдавливании раствора в такую же ванну через фильеру с узкой щелью получалась пленка, названная </w:t>
      </w:r>
      <w:hyperlink r:id="rId34" w:tooltip="Целлофан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целлофаном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Ж.Бранденбергер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занимавшийся во Франции этой технологией с 1908 по 1912, первым </w:t>
      </w:r>
      <w:hyperlink r:id="rId35" w:tooltip="Патент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запатентовал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непрерывный процесс изготовления целлофана.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сентября </w:t>
      </w:r>
      <w:hyperlink r:id="rId36" w:tooltip="1902 год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1902 года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</w:t>
      </w:r>
      <w:hyperlink r:id="rId37" w:tooltip="Патент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запатентован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искусственный </w:t>
      </w:r>
      <w:hyperlink r:id="rId38" w:tooltip="Шёлк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шёлк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(вискоза).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39" w:tooltip="Союз Советских Социалистических Республик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СССР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первые производства вискозных волокон начали появляться в </w:t>
      </w:r>
      <w:hyperlink r:id="rId40" w:tooltip="1927 год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1927 году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городах Мытищи, Ленинград, Могилёв и Клин</w:t>
      </w:r>
      <w:hyperlink r:id="rId41" w:anchor="cite_note-0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[1]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Проектирование предприятий велось проектным институтом </w:t>
      </w:r>
      <w:hyperlink r:id="rId42" w:tooltip="ГИПРОИВ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ГИПРОИВ</w:t>
        </w:r>
      </w:hyperlink>
      <w:hyperlink r:id="rId43" w:anchor="cite_note-1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[2]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27CC" w:rsidRPr="004727CC" w:rsidRDefault="004727CC" w:rsidP="004727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727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44" w:tooltip="Править секцию «Ассортимент вискозных волокон»" w:history="1">
        <w:r w:rsidRPr="004727CC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4727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Ассортимент вискозных волокон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Вискозные волокна вырабатываются трех основных видов:</w:t>
      </w:r>
    </w:p>
    <w:p w:rsidR="004727CC" w:rsidRPr="004727CC" w:rsidRDefault="004727CC" w:rsidP="004727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текстильная нить </w:t>
      </w:r>
    </w:p>
    <w:p w:rsidR="004727CC" w:rsidRPr="004727CC" w:rsidRDefault="004727CC" w:rsidP="004727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техническая нить </w:t>
      </w:r>
    </w:p>
    <w:p w:rsidR="004727CC" w:rsidRPr="004727CC" w:rsidRDefault="004727CC" w:rsidP="004727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штапельные волокна </w:t>
      </w:r>
    </w:p>
    <w:p w:rsidR="004727CC" w:rsidRPr="004727CC" w:rsidRDefault="004727CC" w:rsidP="004727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727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45" w:tooltip="Править секцию «Получение вискозного волокна»" w:history="1">
        <w:r w:rsidRPr="004727CC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4727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Получение вискозного волокна</w:t>
      </w:r>
    </w:p>
    <w:p w:rsidR="004727CC" w:rsidRPr="004727CC" w:rsidRDefault="004727CC" w:rsidP="00472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095500" cy="1571625"/>
            <wp:effectExtent l="19050" t="0" r="0" b="0"/>
            <wp:docPr id="24" name="Рисунок 24" descr="http://upload.wikimedia.org/wikipedia/commons/thumb/9/97/Fileuse_a_Viscose.JPG/220px-Fileuse_a_Viscose.JPG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upload.wikimedia.org/wikipedia/commons/thumb/9/97/Fileuse_a_Viscose.JPG/220px-Fileuse_a_Viscose.JPG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CC" w:rsidRPr="004727CC" w:rsidRDefault="004727CC" w:rsidP="00472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142875" cy="104775"/>
            <wp:effectExtent l="19050" t="0" r="9525" b="0"/>
            <wp:docPr id="25" name="Рисунок 25" descr="http://bits.wikimedia.org/skins-1.19/common/images/magnify-clip.png">
              <a:hlinkClick xmlns:a="http://schemas.openxmlformats.org/drawingml/2006/main" r:id="rId46" tooltip="Увеличить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bits.wikimedia.org/skins-1.19/common/images/magnify-clip.png">
                      <a:hlinkClick r:id="rId46" tooltip="Увеличить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CC" w:rsidRPr="004727CC" w:rsidRDefault="004727CC" w:rsidP="00472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вискозного волокна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Вискозное волокно представляет искусственное химическое волокно из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гидратцеллюлозы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есть одной из структурных модификаций целлюлозы волокна из раствора.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Гидратцеллюлоза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отличается от природной целлюлозы повышенной гигроскопичностью, сорбционными свойствами и большей способностью к гидролизу, этерификации и окислению. Средняя степень полимеризации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гидратцеллюлозы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вискозном волокне колеблется от 300 до 600, что соответствует молекулярной массе 49000—98000. При формовании вискозного волокна в нем образуются надмолекулярные структуры, тип которых зависит от условий формования (характеристик вискозной прядильной массы, состава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осадительной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ванны и др.). Физико-механические свойства вискозных волокон (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ВВ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значительной степени определяются структурой их наружной оболочки, в которой гидрат-целлюлоза содержит значительное количество поперечных связей, что придает волокнам повышенную прочность. Плотность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ВВ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около 1,5 т/м . ВВ не термопластичны и могут кратковременно использоваться без снижения механических свойств при температуре 100—120 °C. Устойчивы к действию воды и неполярных органических растворителей (бензин, бензол), в которых не набухают. При действии концентрированных минеральных кислот при нормальной температуре и разбавленных кислот при нагревании, а также щелочей в присутствии кислорода воздуха подвергаются деструкции. Сильно набухают в разбавленных растворах щелочей и растворяются в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медноаммиачном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растворе.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ВВ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неустойчивы к действию микроорганизмов, которые вызывают их деструкцию. В зависимости от назначения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ВВ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производятся в виде непрерывных нитей (текстильных и особо прочных кордных) или штапельного волокна различного типа: обычной прочности, высокопрочного, извитого и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полинозного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хлопкоподобного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Особую группу составляют модифицированные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ВВ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специального назначения: повышенной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хемостойкости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ионообменные, бактерицидные, кровеостанавливающие и др., а также вискозная пленка.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ВВ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хороший внешний вид, легко окрашиваются, обладают лучшими по сравнению с синтетическими волокнами гигиеническими качествами, отличаются достаточно высокими прочностными и усталостными характеристиками, относительно дешевы. Вследствие этого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ВВ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широко используются для производства текстильных тканей народного потребления и широкого ассортимента технических изделий. Вискозная пленка (</w:t>
      </w:r>
      <w:hyperlink r:id="rId48" w:tooltip="Целлофан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целлофан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обладает высокой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влагопроницаемостью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устойчива к действию жиров и масел, вследствие чего используется в качестве упаковочного материала. Производство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ВВ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двух последовательных стадий: получение прядильной массы — вискозы и формование волокна. В качестве сырья используется древесная целлюлоза, содержащая 95—99 % высокомолекулярной волокнообразующей фракции со степенью полимеризации 800—1100.</w:t>
      </w:r>
    </w:p>
    <w:p w:rsidR="004727CC" w:rsidRPr="004727CC" w:rsidRDefault="004727CC" w:rsidP="004727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727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[</w:t>
      </w:r>
      <w:hyperlink r:id="rId49" w:tooltip="Править секцию «Описание технологии получения»" w:history="1">
        <w:r w:rsidRPr="004727CC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править</w:t>
        </w:r>
      </w:hyperlink>
      <w:r w:rsidRPr="004727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] Описание технологии получения</w:t>
      </w:r>
    </w:p>
    <w:p w:rsidR="004727CC" w:rsidRPr="004727CC" w:rsidRDefault="004727CC" w:rsidP="00472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095500" cy="1571625"/>
            <wp:effectExtent l="19050" t="0" r="0" b="0"/>
            <wp:docPr id="26" name="Рисунок 26" descr="http://upload.wikimedia.org/wikipedia/commons/thumb/3/3a/Sponge-viscose.jpg/220px-Sponge-viscose.jp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upload.wikimedia.org/wikipedia/commons/thumb/3/3a/Sponge-viscose.jpg/220px-Sponge-viscose.jp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CC" w:rsidRPr="004727CC" w:rsidRDefault="004727CC" w:rsidP="00472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42875" cy="104775"/>
            <wp:effectExtent l="19050" t="0" r="9525" b="0"/>
            <wp:docPr id="27" name="Рисунок 27" descr="http://bits.wikimedia.org/skins-1.19/common/images/magnify-clip.png">
              <a:hlinkClick xmlns:a="http://schemas.openxmlformats.org/drawingml/2006/main" r:id="rId50" tooltip="Увеличить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bits.wikimedia.org/skins-1.19/common/images/magnify-clip.png">
                      <a:hlinkClick r:id="rId50" tooltip="Увеличить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CC" w:rsidRPr="004727CC" w:rsidRDefault="004727CC" w:rsidP="00472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tooltip="Губка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Губка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вискозы</w:t>
      </w:r>
    </w:p>
    <w:p w:rsidR="004727CC" w:rsidRPr="004727CC" w:rsidRDefault="004727CC" w:rsidP="00472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095500" cy="1714500"/>
            <wp:effectExtent l="19050" t="0" r="0" b="0"/>
            <wp:docPr id="28" name="Рисунок 28" descr="http://upload.wikimedia.org/wikipedia/commons/thumb/0/07/Cashmere-Silk-Viscose_paisley_shawl_with_fringe.jpg/220px-Cashmere-Silk-Viscose_paisley_shawl_with_fringe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upload.wikimedia.org/wikipedia/commons/thumb/0/07/Cashmere-Silk-Viscose_paisley_shawl_with_fringe.jpg/220px-Cashmere-Silk-Viscose_paisley_shawl_with_fringe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CC" w:rsidRPr="004727CC" w:rsidRDefault="004727CC" w:rsidP="00472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42875" cy="104775"/>
            <wp:effectExtent l="19050" t="0" r="9525" b="0"/>
            <wp:docPr id="29" name="Рисунок 29" descr="http://bits.wikimedia.org/skins-1.19/common/images/magnify-clip.png">
              <a:hlinkClick xmlns:a="http://schemas.openxmlformats.org/drawingml/2006/main" r:id="rId53" tooltip="Увеличить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bits.wikimedia.org/skins-1.19/common/images/magnify-clip.png">
                      <a:hlinkClick r:id="rId53" tooltip="Увеличить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CC" w:rsidRPr="004727CC" w:rsidRDefault="004727CC" w:rsidP="00472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tooltip="Ковер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Ковер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вискозы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вискозы включает следующие операции:</w:t>
      </w:r>
    </w:p>
    <w:p w:rsidR="004727CC" w:rsidRPr="004727CC" w:rsidRDefault="004727CC" w:rsidP="004727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целлюлозы 20%-ным раствором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гидроксида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 (мерсеризация) в течение 5—115 минут при температуре 45—60° С. При этом образуется аддитивное соединение целлюлозы с щелочью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:(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щелочная целлюлоза) (а) и алкоголяты целлюлозы (б). Одновременно с реакциями (а) и (б) при мерсеризации происходит набухание целлюлозы и растворение гемицеллюлоз, что способствует диффузии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этерифицирующего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агента внутрь волокна при последующем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ксантогенировании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щелочной целлюлозы. </w:t>
      </w:r>
    </w:p>
    <w:p w:rsidR="004727CC" w:rsidRPr="004727CC" w:rsidRDefault="004727CC" w:rsidP="004727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Отжим суспензии для удаления избытка раствора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гидроксида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натрия на отжимном прессе до степени отжима (отношение масс отжатой щелочной целлюлозы и суспензии) 0,33-0,36. </w:t>
      </w:r>
    </w:p>
    <w:p w:rsidR="004727CC" w:rsidRPr="004727CC" w:rsidRDefault="004727CC" w:rsidP="004727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Измельчение отжатой щелочной целлюлозы. </w:t>
      </w:r>
    </w:p>
    <w:p w:rsidR="004727CC" w:rsidRPr="004727CC" w:rsidRDefault="004727CC" w:rsidP="004727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Окислительная деструкция (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предсозревание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щелочной целлюлозы за счет окисления ее кислородом воздуха на транспортере или в специальных аппаратах в течение 1,5 — 2 часов при температуре 50 — 60 °C. В процессе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предсозревания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полимеризации целлюлозы снижается до 400—600. </w:t>
      </w:r>
    </w:p>
    <w:p w:rsidR="004727CC" w:rsidRPr="004727CC" w:rsidRDefault="004727CC" w:rsidP="004727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ксантогенирования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обработке щелочной целлюлозы сероуглеродом, при этом образуется новое химическое соединение —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ксантогенат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целлюлозы, способный раствориться в разбавленном растворе едкого натра. 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Ксантогенирование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щелочной целлюлозы осуществляется в герметически закрывающихся аппаратах периодического действия —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ксантогенаторах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Ксантогенатор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снабжен охлаждающей рубашкой, внутри него имеется горизонтальная мешалка, на корпусе загрузочные и выгрузочные люки, предохранительные клапаны. Подведены коммуникации для сероуглерода, воды, щелочи, азота, отсоса паров сероуглерода и создания вакуума.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ксантогенатор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загружается 2200 кг щелочной целлюлозы с помощью пневмотранспорта из </w:t>
      </w:r>
      <w:proofErr w:type="spellStart"/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бункер-весов</w:t>
      </w:r>
      <w:proofErr w:type="spellEnd"/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После загрузки щелочная целлюлоза доводится до начальной температуры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ксантогенирования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(18…22)°С ± 0,5 °C путем подачи в рубашку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ксантогенатора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летом переохлажденной, а зимой — речной воды. По достижении начальной температуры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ксантогенирования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ксантогенаторе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подается сероуглерод в количестве 30…36 % массы </w:t>
      </w:r>
      <w:proofErr w:type="spellStart"/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альфа-целлюлозы</w:t>
      </w:r>
      <w:proofErr w:type="spellEnd"/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подачи сероуглерода считается началом процесса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ксантогенирования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продолжается 60…75 мин. Когда процесс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ксантогенирования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закончен, в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ксантогенатор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счетчик в количестве, определенном расчетом, подается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растворительная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щелочь, 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охлажденная до 5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±1°С. Из расчетного количества 1000…1500 л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растворительной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щелочи оставляется для промывки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ксантогенатора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выгрузки.</w:t>
      </w:r>
    </w:p>
    <w:p w:rsidR="004727CC" w:rsidRPr="004727CC" w:rsidRDefault="004727CC" w:rsidP="004727C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i/>
          <w:iCs/>
          <w:sz w:val="30"/>
          <w:szCs w:val="30"/>
          <w:lang w:eastAsia="ru-RU"/>
        </w:rPr>
      </w:pPr>
      <w:r w:rsidRPr="004727CC">
        <w:rPr>
          <w:rFonts w:ascii="Arial" w:eastAsia="Times New Roman" w:hAnsi="Arial" w:cs="Arial"/>
          <w:b/>
          <w:bCs/>
          <w:i/>
          <w:iCs/>
          <w:sz w:val="30"/>
          <w:szCs w:val="30"/>
          <w:lang w:eastAsia="ru-RU"/>
        </w:rPr>
        <w:t>Производство - капроновое волокно</w:t>
      </w:r>
    </w:p>
    <w:p w:rsidR="004727CC" w:rsidRPr="004727CC" w:rsidRDefault="004727CC" w:rsidP="00472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1</w:t>
      </w:r>
    </w:p>
    <w:p w:rsidR="004727CC" w:rsidRPr="004727CC" w:rsidRDefault="004727CC" w:rsidP="00472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500" w:type="dxa"/>
        <w:tblCellSpacing w:w="15" w:type="dxa"/>
        <w:tblInd w:w="3000" w:type="dxa"/>
        <w:tblCellMar>
          <w:left w:w="0" w:type="dxa"/>
          <w:right w:w="0" w:type="dxa"/>
        </w:tblCellMar>
        <w:tblLook w:val="04A0"/>
      </w:tblPr>
      <w:tblGrid>
        <w:gridCol w:w="4136"/>
        <w:gridCol w:w="3364"/>
      </w:tblGrid>
      <w:tr w:rsidR="004727CC" w:rsidRPr="004727CC" w:rsidTr="004727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27CC" w:rsidRPr="004727CC" w:rsidRDefault="004727CC" w:rsidP="00472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/>
            </w:r>
            <w:r w:rsidRPr="00472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/>
            </w:r>
            <w:r w:rsidRPr="00472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/>
            </w:r>
            <w:r w:rsidRPr="00472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/>
            </w:r>
            <w:r w:rsidRPr="00472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/>
            </w: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590675" cy="2381250"/>
                  <wp:effectExtent l="19050" t="0" r="9525" b="0"/>
                  <wp:docPr id="43" name="Рисунок 43" descr=" Схема производства капронового волокна.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 Схема производства капронового волокна.">
                            <a:hlinkClick r:id="rId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727CC" w:rsidRPr="004727CC" w:rsidRDefault="004727CC" w:rsidP="00472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7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Схема производства капронового волокна.</w:t>
            </w:r>
          </w:p>
        </w:tc>
      </w:tr>
    </w:tbl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Производство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характеризуется непрерывностью основных процессов.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Производство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СССР достигло значительных размеров и продолжает увеличиваться.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2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производстве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выделяются пары и аэрозоль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капролактама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Способ улавливания выбросов пока не разработан, и поэтому на больших заводах придется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 для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динила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применять рассеивание вентиляционных выбросов, содержащих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кап-ролактам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через высотные трубы или сжигать их. Однако при сжигании таких выбросов образуются окислы азота, ПДК для которых 0 085 мг / м3; в связи с этим может возникнуть необходимость улавливать их. Способы улавливания окислов азота разработаны;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получение из них азотной кислоты.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производстве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капролактама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получается из фенола, бензола и др.) используют органический теплоноситель ( ВОТ); в процессе полимеризации получается полиамидная смола - капрон, которая при продавливании через фильеры застывает в виде профилированной ленты. Капроновое волокно и теплоноситель являются горючими веществами, поэтому большинство цехов производства капрона относится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взрывоопасным.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4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Технико-экономические показатели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производства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значительно улучшились.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на одном из заводов с 1948 по 1958 г. себестоимость капронового шелка снизилась почти в 6 раз, что было достигнуто в результате улучшения экономики производства исходного сырья -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кап-ролактама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, лучшего освоения технологии, снижения удельных норм расхода сырья и энергетических показателей, сокращения отходов сырья, более полного использования оборудования и совершенствования организации производства.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Главные пути улучшения использования сырья в производстве капронового шелка состоят в уменьшении количества технологических стадий, преимущественно в химическом и крутильном цехах, повышении равномерности свойств полиамидной смолы 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путем перехода к непрерывному процессу производства в химическом цехе, снижении обрывности нити благодаря хорошему техническому состоянию оборудования, а также соблюдению параметров технологического процесса и повышению квалификации рабочих.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5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proofErr w:type="gramEnd"/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Технологический процесс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производства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следующих операций: 1) растворения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капролактама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2) полимеризации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капролактама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; 3) выгрузки раствора полимера и его дробления; 4) экстрагирования и сушки крошки; 5) формования волокна капрон и 6) текстильной обработки волокна капрон, заключающейся в предварительной крутке, крутке с вытяжкой, промывке и сушке, перемотке и сортировке.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6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proofErr w:type="gramEnd"/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текстильных цехах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производства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эксплуатируется оборудование для вытяжки, крутки, перемотки нитей. В этих цехах принимаются специальные меры для снижения шума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см. гл.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7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Поли-е-капроамид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 преимущественно для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производства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применяемого в текстильной промышленности, и для изготовления технических тканей. Помимо этого, из капрона изготавливаются детали машин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зубчатые колеса, подшипники, крепежные детали) и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электроизоляция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перерабатывается прессованием, экструзией, литьем под давлением. Для производства волокна используется прядение из расплава.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8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У 45 % обследованных работниц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производства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описаны нарушение менструального цикла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Мартынова и др.; Надеждина,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Талакинаг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работниц в период беременности выявлены сдвиги в периферической крови в виде тенденции к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ретикулоцитозу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лейкопении, тромбоцитопении, а также нарушение антитоксической функции печени, понижение содержания белка и сахара в крови. Нарушений детородной функции не отмечено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Надеждина), но, по другим данным, они имеют место. Возможно и проявление сенсибилизирующего действия К.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9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и форма крошки в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производстве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существенное значение и во многом определяют условия проведения основных технологических процессов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экстракции и сушки крошки, формования волокна), а также качество полимера ( содержание низкомолекулярных соединений и влажность) и физико-механические свойства волокна.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производственной практике часто случается, когда из полимера с высокими волокнообразующим и свойствами получается волокно низкого качества, если из полимера недостаточно полно удалены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изкомолекулярные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соединения и влага или если крошка неоднородна по размерам и содержит значительное количество мелких частиц.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10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proofErr w:type="gramEnd"/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остальные волокнистые отходы, получаемые в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производстве капроновых волокон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отходы полиамидов, образующиеся в химическом цехе, могут быть переработаны: а) без разложения полимера до мономера или б) с разложением полиамида до мономера.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11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остальные волокнистые отходы, получаемые в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производстве капроновых волокон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отходы полиамидов, образующиеся в химическом цехе, могут быть переработаны без разложения полимера до мономера или с разложением полиамида до мономера.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12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Отделочный агрегат типа О-И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применяют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производстве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отделки текстильной и кордной нити, намотанной на перфорированные бобины. Этот 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агрегат с успехом заменил неудобные в эксплуатации стационарные коллекторные отделочные аппараты.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13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текущем семилетии в Советском Союзе значительно расширяется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производство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14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i/>
          <w:iCs/>
          <w:sz w:val="30"/>
          <w:szCs w:val="30"/>
          <w:lang w:eastAsia="ru-RU"/>
        </w:rPr>
      </w:pPr>
      <w:r w:rsidRPr="004727CC">
        <w:rPr>
          <w:rFonts w:ascii="Arial" w:eastAsia="Times New Roman" w:hAnsi="Arial" w:cs="Arial"/>
          <w:b/>
          <w:bCs/>
          <w:i/>
          <w:iCs/>
          <w:sz w:val="30"/>
          <w:szCs w:val="30"/>
          <w:lang w:eastAsia="ru-RU"/>
        </w:rPr>
        <w:t>Производство - капроновое волокно</w:t>
      </w:r>
    </w:p>
    <w:p w:rsidR="004727CC" w:rsidRPr="004727CC" w:rsidRDefault="004727CC" w:rsidP="00472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2</w:t>
      </w:r>
    </w:p>
    <w:p w:rsidR="004727CC" w:rsidRPr="004727CC" w:rsidRDefault="004727CC" w:rsidP="00472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500" w:type="dxa"/>
        <w:tblCellSpacing w:w="15" w:type="dxa"/>
        <w:tblInd w:w="3000" w:type="dxa"/>
        <w:tblCellMar>
          <w:left w:w="0" w:type="dxa"/>
          <w:right w:w="0" w:type="dxa"/>
        </w:tblCellMar>
        <w:tblLook w:val="04A0"/>
      </w:tblPr>
      <w:tblGrid>
        <w:gridCol w:w="5721"/>
        <w:gridCol w:w="1779"/>
      </w:tblGrid>
      <w:tr w:rsidR="004727CC" w:rsidRPr="004727CC" w:rsidTr="004727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27CC" w:rsidRPr="004727CC" w:rsidRDefault="004727CC" w:rsidP="00472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/>
            </w:r>
            <w:r w:rsidRPr="00472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/>
            </w:r>
            <w:r w:rsidRPr="00472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/>
            </w:r>
            <w:r w:rsidRPr="00472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/>
            </w:r>
            <w:r w:rsidRPr="00472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/>
            </w: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924050" cy="2381250"/>
                  <wp:effectExtent l="19050" t="0" r="0" b="0"/>
                  <wp:docPr id="55" name="Рисунок 55" descr=" Литьевая головка.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 Литьевая головка.">
                            <a:hlinkClick r:id="rId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727CC" w:rsidRPr="004727CC" w:rsidRDefault="004727CC" w:rsidP="00472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7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Литьевая головка.</w:t>
            </w:r>
          </w:p>
        </w:tc>
      </w:tr>
    </w:tbl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Этими аппаратами оснащаются все отечественные новостроящиеся заводы по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производству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Отделочный агрегат типа 0 - ИК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применяется в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производстве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отделки текстильной и кордной нити, намотанной на перфорированные бобины.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2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вышесказанное имеет большое значение при создании непрерывных процессов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производства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особенно при переходе к непрерывным способам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демономеризации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формования волокна непосредственно из расплава, полученного при синтезе полимера.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новых прогрессивных решений в технологии и конструкциях машин по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производству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позволит уменьшить количество оборудования при строительстве новых предприятий примерно на 15 процентов. В результате этого будут достигнуты большая экономия капиталовложений и удешевление стоимости готовой продукции.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4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усовершенствованием технологического процесса одним из основных методов повышения экономической эффективности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производства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снижения расхода основного вида сырья является регенерация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капролактама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экстракционных вол и отходов полимера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образующихся при формовании и дроблении ленты), а также из отходов волокна, получающихся при формовании и последующей обработке волокна.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5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приводим несколько примеров технологических расчетов по определению расхода сырья и необходимого оборудования в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производстве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6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tbl>
      <w:tblPr>
        <w:tblW w:w="7500" w:type="dxa"/>
        <w:tblCellSpacing w:w="15" w:type="dxa"/>
        <w:tblInd w:w="3000" w:type="dxa"/>
        <w:tblCellMar>
          <w:left w:w="0" w:type="dxa"/>
          <w:right w:w="0" w:type="dxa"/>
        </w:tblCellMar>
        <w:tblLook w:val="04A0"/>
      </w:tblPr>
      <w:tblGrid>
        <w:gridCol w:w="2595"/>
        <w:gridCol w:w="4905"/>
      </w:tblGrid>
      <w:tr w:rsidR="004727CC" w:rsidRPr="004727CC" w:rsidTr="004727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27CC" w:rsidRPr="004727CC" w:rsidRDefault="004727CC" w:rsidP="00472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590675" cy="2381250"/>
                  <wp:effectExtent l="19050" t="0" r="9525" b="0"/>
                  <wp:docPr id="56" name="Рисунок 56" descr=" Параметры воздуха в некоторых помещениях производства волокна лавсан.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 Параметры воздуха в некоторых помещениях производства волокна лавсан.">
                            <a:hlinkClick r:id="rId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727CC" w:rsidRPr="004727CC" w:rsidRDefault="004727CC" w:rsidP="00472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7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Параметры воздуха в некоторых помещениях производства волокна лавсан.</w:t>
            </w:r>
          </w:p>
        </w:tc>
      </w:tr>
    </w:tbl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производстве волокна лавсан технологические требования к влагосодержанию воздуха внутри помещений менее жесткие, чем в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производстве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табл. 2), исключение составляют температурные колебания воздуха, подаваемого для обдувки нитей в прядильных цехах; эти колебания, как и в капроновом производстве, не должны превышать 1 С.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7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Помещения, в которых отсутствуют токсичные выделения и основной вредностью являются значительные избытки тепла, например крутильные цеха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8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tbl>
      <w:tblPr>
        <w:tblW w:w="7500" w:type="dxa"/>
        <w:tblCellSpacing w:w="15" w:type="dxa"/>
        <w:tblInd w:w="3000" w:type="dxa"/>
        <w:tblCellMar>
          <w:left w:w="0" w:type="dxa"/>
          <w:right w:w="0" w:type="dxa"/>
        </w:tblCellMar>
        <w:tblLook w:val="04A0"/>
      </w:tblPr>
      <w:tblGrid>
        <w:gridCol w:w="3927"/>
        <w:gridCol w:w="3573"/>
      </w:tblGrid>
      <w:tr w:rsidR="004727CC" w:rsidRPr="004727CC" w:rsidTr="004727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27CC" w:rsidRPr="004727CC" w:rsidRDefault="004727CC" w:rsidP="00472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590675" cy="2381250"/>
                  <wp:effectExtent l="19050" t="0" r="9525" b="0"/>
                  <wp:docPr id="57" name="Рисунок 57" descr=" Сушилка секторным ротором.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 Сушилка секторным ротором.">
                            <a:hlinkClick r:id="rId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727CC" w:rsidRPr="004727CC" w:rsidRDefault="004727CC" w:rsidP="00472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7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Сушилка секторным ротором.</w:t>
            </w:r>
          </w:p>
        </w:tc>
      </w:tr>
    </w:tbl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рис. 4 показана схема одной из таких сушилок, разработанной Институтом технической теплофизики АН УССР совместно с ВНИИСВ, для сушки капроновой крошки в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производстве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Киевском комбинате искусственных волокон.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9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tbl>
      <w:tblPr>
        <w:tblW w:w="7500" w:type="dxa"/>
        <w:tblCellSpacing w:w="15" w:type="dxa"/>
        <w:tblInd w:w="3000" w:type="dxa"/>
        <w:tblCellMar>
          <w:left w:w="0" w:type="dxa"/>
          <w:right w:w="0" w:type="dxa"/>
        </w:tblCellMar>
        <w:tblLook w:val="04A0"/>
      </w:tblPr>
      <w:tblGrid>
        <w:gridCol w:w="2748"/>
        <w:gridCol w:w="4752"/>
      </w:tblGrid>
      <w:tr w:rsidR="004727CC" w:rsidRPr="004727CC" w:rsidTr="004727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27CC" w:rsidRPr="004727CC" w:rsidRDefault="004727CC" w:rsidP="00472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590675" cy="2381250"/>
                  <wp:effectExtent l="19050" t="0" r="9525" b="0"/>
                  <wp:docPr id="58" name="Рисунок 58" descr=" Схема периодического способа получения смолы капрон.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 Схема периодического способа получения смолы капрон.">
                            <a:hlinkClick r:id="rId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727CC" w:rsidRPr="004727CC" w:rsidRDefault="004727CC" w:rsidP="00472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7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Схема периодического способа получения смолы капрон.</w:t>
            </w:r>
          </w:p>
        </w:tc>
      </w:tr>
    </w:tbl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 этот способ к настоящему времени почти утратил свое значение и постепенно вытесняется непрерывным процессом, однако на некоторых капроновых заводах он еще применяется, и знание его необходимо для правильного понимания тенденции развития и совершенствования технологии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производства капроновых волокон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10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Исходным сырьем для получения капронового волокна является капролакта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представляющий белое кристаллическое вещество с температурой плавления 69 С. Технологический процесс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производства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следующие основные стадии: приготовление расплава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капролактама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получение полимера -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по-ликапроамида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формование, вытягивание, кручение и отделку волокна.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11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Страницы: </w:t>
      </w:r>
      <w:hyperlink r:id="rId66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27CC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2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7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8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69" w:history="1">
        <w:r w:rsidRPr="004727CC">
          <w:rPr>
            <w:rFonts w:ascii="Times New Roman" w:eastAsia="Times New Roman" w:hAnsi="Times New Roman" w:cs="Times New Roman"/>
            <w:color w:val="FFFFFF"/>
            <w:sz w:val="24"/>
            <w:szCs w:val="24"/>
            <w:lang w:eastAsia="ru-RU"/>
          </w:rPr>
          <w:t>.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©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Copyright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2008-2012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by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0" w:tgtFrame="_blank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Знание</w:t>
        </w:r>
      </w:hyperlink>
    </w:p>
    <w:p w:rsidR="004727CC" w:rsidRPr="004727CC" w:rsidRDefault="004727CC" w:rsidP="004727C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i/>
          <w:iCs/>
          <w:sz w:val="30"/>
          <w:szCs w:val="30"/>
          <w:lang w:eastAsia="ru-RU"/>
        </w:rPr>
      </w:pPr>
      <w:r w:rsidRPr="004727CC">
        <w:rPr>
          <w:rFonts w:ascii="Arial" w:eastAsia="Times New Roman" w:hAnsi="Arial" w:cs="Arial"/>
          <w:b/>
          <w:bCs/>
          <w:i/>
          <w:iCs/>
          <w:sz w:val="30"/>
          <w:szCs w:val="30"/>
          <w:lang w:eastAsia="ru-RU"/>
        </w:rPr>
        <w:t>Производство - капроновое волокно</w:t>
      </w:r>
    </w:p>
    <w:p w:rsidR="004727CC" w:rsidRPr="004727CC" w:rsidRDefault="004727CC" w:rsidP="00472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3</w:t>
      </w:r>
    </w:p>
    <w:p w:rsidR="004727CC" w:rsidRPr="004727CC" w:rsidRDefault="004727CC" w:rsidP="00472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pict/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pict/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pict/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pict/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pict/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обследовании 300 работниц в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производстве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половины рабочий стаж более 5 лет) выявлены повышенная гинекологическая заболеваемость и частые осложнения во время родов. В производстве того же волокна почти у трети из 453 обследованных рабочих сухость, трещины, шелушение кожи, ломкость ногтей, краснота, отечность, вызванные главным.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связи с развитием непрерывных способов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производства капронового волокна ряд актуальных вопросов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относящихся к технологии получения полимера, целесообразно рассмотреть дополнительно.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2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же выводы следуют и из анализа капитальных затрат. Выбор названных выше более экономичных методов синтеза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капролактама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положительно сказывается на удельных капиталовложениях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производства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главной областью капитальных затрат является само производство волокна, на долю которого приходится около 75 % всех капиталовложений.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tbl>
      <w:tblPr>
        <w:tblW w:w="7500" w:type="dxa"/>
        <w:tblCellSpacing w:w="15" w:type="dxa"/>
        <w:tblInd w:w="3000" w:type="dxa"/>
        <w:tblCellMar>
          <w:left w:w="0" w:type="dxa"/>
          <w:right w:w="0" w:type="dxa"/>
        </w:tblCellMar>
        <w:tblLook w:val="04A0"/>
      </w:tblPr>
      <w:tblGrid>
        <w:gridCol w:w="3541"/>
        <w:gridCol w:w="3959"/>
      </w:tblGrid>
      <w:tr w:rsidR="004727CC" w:rsidRPr="004727CC" w:rsidTr="004727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27CC" w:rsidRPr="004727CC" w:rsidRDefault="004727CC" w:rsidP="00472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552575" cy="2381250"/>
                  <wp:effectExtent l="19050" t="0" r="9525" b="0"/>
                  <wp:docPr id="73" name="Рисунок 73" descr=" Схема расположения оборудования.">
                    <a:hlinkClick xmlns:a="http://schemas.openxmlformats.org/drawingml/2006/main" r:id="rId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 Схема расположения оборудования.">
                            <a:hlinkClick r:id="rId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4727CC" w:rsidRPr="004727CC" w:rsidRDefault="004727CC" w:rsidP="00472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27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Схема расположения оборудования.</w:t>
            </w:r>
          </w:p>
        </w:tc>
      </w:tr>
    </w:tbl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из указанных процессов выполняется различными аппаратами и машинами. Система аппаратов и машин вискозного производства не похожа на ту, которая применяется в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производстве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4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Полиамидные волокна, важнейшие из которых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анид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найлон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капрон ( перлон, силон),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энант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составляют 50 % общего мирового производства синтетических волокон. Для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производства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измельченная смола в виде крошки отмывается горячей водой от остатков мономера и низкомолекулярных соединений и сушится. Такая смола может храниться длительное время. Для получения волокна крошку загружают в бункер, продувают азотом и плавят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270 - 280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серебряной решетке. Расплавленная масса продавливается через слой кварцевого песка и отверстия фильеры и в виде отдельных нитей вытекает в воздушную шахту, где они подвергаются 3 - 5-кратной вытяжке и застывают. Далее волокна проходят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замасливатель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наматываются на бобины.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5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Иногда деструкцию используют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длк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облегчения переработки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лимера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вызывая ее искусственно. Например, при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цриготпвле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 растворов целлюлозы последнюю подвергают окислительной -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сгрукг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высокая степень полимеризации целлюлозы се переработку. В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производстве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поликапроамида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волокна подвергают полной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гидролити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ДССтРУКции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мономера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деполимеризации) с тем, чтобы капролактам и вернуть его в производство.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6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Иногда деструкцию используют для облегчения переработки полимера, вызывая ее искусственно. Например, при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приготовле-ии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растворов целлюлозы последнюю подвергают окислительной деструкции, так как высокая степень полимеризации целлюлозы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трудняет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переработку. В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производстве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тходы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пбликапроамида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волокна подвергают полной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гидролити-дест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РУкЦии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 мономера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деполимеризации) с тем, чтобы капролактам и вернуть его в производство.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7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Расплавы полиамидов обладают определенной памятью и могут частично сохранять ту структуру, которая была в исходном твердом полимере. Так как в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производстве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полимер находится в расплавленном состоянии довольно короткое время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6 - 10 мин), то можно ожидать частичного сохранения структуры исходного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поликапроамида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8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основных цехов, на долю которых приходится около 70 % общей трудоемкости, наибольшие затраты труда имеют место в крутильных и перемоточных цехах. Большие 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затраты труда в производстве капронового шелка являются результатом сложной схемы производства, повышенной обрывности шелка и недостатков в организации производства и труда. Отсюда основное направление снижения трудоемкости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производства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упрощении схемы технологического процесса, автоматизации процессов и сокращении числа текстильных операций.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9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Вытянутые нити могут быть использованы после некоторых дополнительных обработок в качестве штапельного волокна. Этот способ использования отходов наиболее целесообразен. Все остальные волокнистые отходы, получаемые в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производстве капроновых волокон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отходы полиамидов, образующиеся в химическом цехе, могут быть переработаны; а) без разложения полимера до мономера или б) с разложением полиамида до мономера.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10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Важный резерв снижения себестоимости капронового волокна состоит в - повышении производительности труда. Уровень затрат только по статье Заработная плата основных производственных рабочих, как показано выше, достигает почти / 4 всех расходов. В то же время трудовые затраты в самом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производстве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весьма высокие, что требует повышения технического уровня производства.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11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прохождении расплавленного полимера через вакуумную камеру по мере стекания по вертикальной стенке в виде тонкой пленки из него непрерывно отгоняются низкомолекулярные соединения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основном капролактам), после чего он направляется в сборник, а затем по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расплавопроводу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прядильную машину. Волокно, полученное таким способом, не нуждается в промывке, так как содержит допустимое для готового волокна количество низкомолекулярных соединений. Такой способ получения полимера и формования волокна представляет особый технико-экономический интерес для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производства капроновых волокон технического назначения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12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 матовости волокна достигается введением в полимер матирующего агента. В качестве матирующего агента могут применяться вещества, которые резко отличаются от полимера показателями преломления света, химически инертны по отношению к расплавленному полимеру и обладают достаточно высокой степенью дисперсности. Размер частиц дисперсии должен быть значительно меньше поперечного размера элементарного волокна. В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производстве капроновых волокон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и других полиамидных волокон, для матирования используется высокодисперсная двуокись титана с размером частиц 0 1 - 2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13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Полимер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энант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выгодно отличается от </w:t>
      </w:r>
      <w:proofErr w:type="spellStart"/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смолы-капрон</w:t>
      </w:r>
      <w:proofErr w:type="spellEnd"/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тем, что в нем количество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водорастворимых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не превышает 1 - 1 5 % и совершенно не содержат мономера. Благодаря этому технология производства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энанта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упрощается, создается возможность совмещения получения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энантовой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смолы с прядением волокна. Этому благоприятствует также высокая устойчивость полимера в расплаве при 260 - 300 С. Непрерывный метод производства исключает такие трудоемкие операции, как получение ленты, ее дробление, промывание, сушка и повторное плавление, характерные операции в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производстве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14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Страницы: </w:t>
      </w:r>
      <w:hyperlink r:id="rId73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4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27CC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3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5" w:history="1">
        <w:r w:rsidRPr="004727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</w:t>
        </w:r>
      </w:hyperlink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27CC" w:rsidRPr="004727CC" w:rsidRDefault="004727CC" w:rsidP="004727C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i/>
          <w:iCs/>
          <w:sz w:val="30"/>
          <w:szCs w:val="30"/>
          <w:lang w:eastAsia="ru-RU"/>
        </w:rPr>
      </w:pPr>
      <w:r w:rsidRPr="004727CC">
        <w:rPr>
          <w:rFonts w:ascii="Arial" w:eastAsia="Times New Roman" w:hAnsi="Arial" w:cs="Arial"/>
          <w:b/>
          <w:bCs/>
          <w:i/>
          <w:iCs/>
          <w:sz w:val="30"/>
          <w:szCs w:val="30"/>
          <w:lang w:eastAsia="ru-RU"/>
        </w:rPr>
        <w:t>Производство - капроновое волокно</w:t>
      </w:r>
    </w:p>
    <w:p w:rsidR="004727CC" w:rsidRPr="004727CC" w:rsidRDefault="004727CC" w:rsidP="00472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4</w:t>
      </w:r>
    </w:p>
    <w:p w:rsidR="004727CC" w:rsidRPr="004727CC" w:rsidRDefault="004727CC" w:rsidP="00472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/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pict/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pict/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pict/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pict/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достижения температуры 260 - 265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заканчивается первая стадия процесса и производится спуск водяных паров в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пидрозатвор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достижения в автоклаве атмосферного давления. Эта операция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трово-дится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осторожно во избежание вспенивания полимера, попадания его в линию, соединяющую автоклав с </w:t>
      </w:r>
      <w:proofErr w:type="spell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гидрозатвором</w:t>
      </w:r>
      <w:proofErr w:type="spell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резкого падения температуры в автоклаве и затвердения Полимера. Вторая стадия процесса заключается в выдерживании образовавшегося расплавленного полимера в течение 30 - 60 мин при атмосферном давлении, что необходимо для достаточно полного обезвоживания полимера и предотвращения вспенивания его на последней стадии процесса при создании в аппарате разрежения. После получасовой выдержки в этих условиях автоклав заполняется сжатым азотом до достижения давления 0 2 - 0 3 МПа; под действием этого давления полимер выгружается из автоклава в виде ленты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жилки), которая после охлаждения в воде измельчается в крошку. Продолжительность выгрузки полимера из автоклава составляет 50 - 70 мин. Технология получения ленты, ее дробление и сушка крошки, а также аппаратурное оформление этих процессов аналогичны </w:t>
      </w:r>
      <w:proofErr w:type="gramStart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применяемым</w:t>
      </w:r>
      <w:proofErr w:type="gramEnd"/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4727C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производстве капронового волокна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. [</w:t>
      </w:r>
      <w:r w:rsidRPr="004727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1</w:t>
      </w:r>
      <w:r w:rsidRPr="004727CC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4727CC" w:rsidRPr="004727CC" w:rsidRDefault="004727CC" w:rsidP="00472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727CC" w:rsidRPr="00D80470" w:rsidRDefault="004727CC">
      <w:pPr>
        <w:rPr>
          <w:lang w:val="en-US"/>
        </w:rPr>
      </w:pPr>
    </w:p>
    <w:sectPr w:rsidR="004727CC" w:rsidRPr="00D80470" w:rsidSect="00846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02E8"/>
    <w:multiLevelType w:val="multilevel"/>
    <w:tmpl w:val="60226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A03F9C"/>
    <w:multiLevelType w:val="multilevel"/>
    <w:tmpl w:val="EE106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E61FF4"/>
    <w:multiLevelType w:val="multilevel"/>
    <w:tmpl w:val="0A8E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666273"/>
    <w:multiLevelType w:val="multilevel"/>
    <w:tmpl w:val="4AF2B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6E7A52"/>
    <w:multiLevelType w:val="multilevel"/>
    <w:tmpl w:val="B378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2F6340"/>
    <w:multiLevelType w:val="multilevel"/>
    <w:tmpl w:val="D0C24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2D2D71"/>
    <w:multiLevelType w:val="multilevel"/>
    <w:tmpl w:val="EC22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470"/>
    <w:rsid w:val="00241B71"/>
    <w:rsid w:val="00244E27"/>
    <w:rsid w:val="004727CC"/>
    <w:rsid w:val="00534B46"/>
    <w:rsid w:val="00635A29"/>
    <w:rsid w:val="007878C8"/>
    <w:rsid w:val="007A3146"/>
    <w:rsid w:val="008469C2"/>
    <w:rsid w:val="00C15F36"/>
    <w:rsid w:val="00CC1627"/>
    <w:rsid w:val="00D80470"/>
    <w:rsid w:val="00D91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9C2"/>
  </w:style>
  <w:style w:type="paragraph" w:styleId="1">
    <w:name w:val="heading 1"/>
    <w:basedOn w:val="a"/>
    <w:link w:val="10"/>
    <w:uiPriority w:val="9"/>
    <w:qFormat/>
    <w:rsid w:val="004727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727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47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27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27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4727CC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47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itsection">
    <w:name w:val="editsection"/>
    <w:basedOn w:val="a0"/>
    <w:rsid w:val="004727CC"/>
  </w:style>
  <w:style w:type="character" w:customStyle="1" w:styleId="toctoggle">
    <w:name w:val="toctoggle"/>
    <w:basedOn w:val="a0"/>
    <w:rsid w:val="004727CC"/>
  </w:style>
  <w:style w:type="character" w:customStyle="1" w:styleId="tocnumber2">
    <w:name w:val="tocnumber2"/>
    <w:basedOn w:val="a0"/>
    <w:rsid w:val="004727CC"/>
  </w:style>
  <w:style w:type="character" w:customStyle="1" w:styleId="toctext">
    <w:name w:val="toctext"/>
    <w:basedOn w:val="a0"/>
    <w:rsid w:val="004727CC"/>
  </w:style>
  <w:style w:type="character" w:customStyle="1" w:styleId="mw-headline">
    <w:name w:val="mw-headline"/>
    <w:basedOn w:val="a0"/>
    <w:rsid w:val="004727CC"/>
  </w:style>
  <w:style w:type="character" w:customStyle="1" w:styleId="reference-text">
    <w:name w:val="reference-text"/>
    <w:basedOn w:val="a0"/>
    <w:rsid w:val="004727CC"/>
  </w:style>
  <w:style w:type="character" w:customStyle="1" w:styleId="citation">
    <w:name w:val="citation"/>
    <w:basedOn w:val="a0"/>
    <w:rsid w:val="004727CC"/>
  </w:style>
  <w:style w:type="character" w:customStyle="1" w:styleId="sourhr1">
    <w:name w:val="sourhr1"/>
    <w:basedOn w:val="a0"/>
    <w:rsid w:val="004727CC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4727CC"/>
    <w:rPr>
      <w:i/>
      <w:iCs/>
    </w:rPr>
  </w:style>
  <w:style w:type="character" w:customStyle="1" w:styleId="pages2">
    <w:name w:val="pages2"/>
    <w:basedOn w:val="a0"/>
    <w:rsid w:val="004727CC"/>
    <w:rPr>
      <w:color w:val="FFFFFF"/>
      <w:shd w:val="clear" w:color="auto" w:fill="000000"/>
    </w:rPr>
  </w:style>
  <w:style w:type="character" w:customStyle="1" w:styleId="pages11">
    <w:name w:val="pages11"/>
    <w:basedOn w:val="a0"/>
    <w:rsid w:val="004727CC"/>
    <w:rPr>
      <w:color w:val="00000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5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374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6" w:space="0" w:color="000000"/>
            <w:right w:val="single" w:sz="2" w:space="0" w:color="000000"/>
          </w:divBdr>
        </w:div>
        <w:div w:id="20488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2502">
          <w:marLeft w:val="0"/>
          <w:marRight w:val="0"/>
          <w:marTop w:val="0"/>
          <w:marBottom w:val="150"/>
          <w:divBdr>
            <w:top w:val="single" w:sz="6" w:space="15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297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783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6" w:space="0" w:color="000000"/>
            <w:right w:val="single" w:sz="2" w:space="0" w:color="000000"/>
          </w:divBdr>
        </w:div>
        <w:div w:id="18220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6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4155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6" w:space="0" w:color="000000"/>
            <w:right w:val="single" w:sz="2" w:space="0" w:color="000000"/>
          </w:divBdr>
        </w:div>
        <w:div w:id="19296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7034">
          <w:marLeft w:val="0"/>
          <w:marRight w:val="0"/>
          <w:marTop w:val="0"/>
          <w:marBottom w:val="150"/>
          <w:divBdr>
            <w:top w:val="single" w:sz="6" w:space="15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4559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2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76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77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527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1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232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28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9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5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136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604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23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0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93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553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30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66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564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265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7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04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6" w:space="0" w:color="000000"/>
            <w:right w:val="single" w:sz="2" w:space="0" w:color="000000"/>
          </w:divBdr>
        </w:div>
        <w:div w:id="1662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92%D0%B8%D1%81%D0%BA%D0%BE%D0%B7%D0%BD%D0%BE%D0%B5_%D0%B2%D0%BE%D0%BB%D0%BE%D0%BA%D0%BD%D0%BE" TargetMode="External"/><Relationship Id="rId18" Type="http://schemas.openxmlformats.org/officeDocument/2006/relationships/hyperlink" Target="http://ru.wikipedia.org/wiki/%D0%A6%D0%B5%D0%BB%D0%BB%D1%8E%D0%BB%D0%BE%D0%B7%D0%B0" TargetMode="External"/><Relationship Id="rId26" Type="http://schemas.openxmlformats.org/officeDocument/2006/relationships/hyperlink" Target="http://ru.wikipedia.org/wiki/%D0%92%D0%B8%D1%81%D0%BA%D0%BE%D0%B7%D0%BD%D0%BE%D0%B5_%D0%B2%D0%BE%D0%BB%D0%BE%D0%BA%D0%BD%D0%BE" TargetMode="External"/><Relationship Id="rId39" Type="http://schemas.openxmlformats.org/officeDocument/2006/relationships/hyperlink" Target="http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21" Type="http://schemas.openxmlformats.org/officeDocument/2006/relationships/hyperlink" Target="http://ru.wikipedia.org/wiki/%D0%A4%D0%B8%D0%BB%D1%8C%D0%B5%D1%80%D0%BD%D0%B0%D1%8F_%D0%BF%D0%BB%D0%B0%D1%81%D1%82%D0%B8%D0%BD%D0%B0" TargetMode="External"/><Relationship Id="rId34" Type="http://schemas.openxmlformats.org/officeDocument/2006/relationships/hyperlink" Target="http://ru.wikipedia.org/wiki/%D0%A6%D0%B5%D0%BB%D0%BB%D0%BE%D1%84%D0%B0%D0%BD" TargetMode="External"/><Relationship Id="rId42" Type="http://schemas.openxmlformats.org/officeDocument/2006/relationships/hyperlink" Target="http://ru.wikipedia.org/wiki/%D0%93%D0%98%D0%9F%D0%A0%D0%9E%D0%98%D0%92" TargetMode="External"/><Relationship Id="rId47" Type="http://schemas.openxmlformats.org/officeDocument/2006/relationships/image" Target="media/image10.jpeg"/><Relationship Id="rId50" Type="http://schemas.openxmlformats.org/officeDocument/2006/relationships/hyperlink" Target="http://ru.wikipedia.org/wiki/%D0%A4%D0%B0%D0%B9%D0%BB:Sponge-viscose.jpg" TargetMode="External"/><Relationship Id="rId55" Type="http://schemas.openxmlformats.org/officeDocument/2006/relationships/hyperlink" Target="http://ru.wikipedia.org/wiki/%D0%9A%D0%BE%D0%B2%D0%B5%D1%80" TargetMode="External"/><Relationship Id="rId63" Type="http://schemas.openxmlformats.org/officeDocument/2006/relationships/image" Target="media/image16.gif"/><Relationship Id="rId68" Type="http://schemas.openxmlformats.org/officeDocument/2006/relationships/hyperlink" Target="http://www.ngpedia.ru/id334881p4.html" TargetMode="External"/><Relationship Id="rId76" Type="http://schemas.openxmlformats.org/officeDocument/2006/relationships/fontTable" Target="fontTable.xml"/><Relationship Id="rId7" Type="http://schemas.openxmlformats.org/officeDocument/2006/relationships/image" Target="media/image3.jpeg"/><Relationship Id="rId71" Type="http://schemas.openxmlformats.org/officeDocument/2006/relationships/hyperlink" Target="http://www.ngpedia.ru/cgi-bin/findimg.exe?reg=1&amp;text=032209245229236224032240224241239238235238230229237232255032238225238240243228238226224237232255046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hyperlink" Target="http://ru.wikipedia.org/wiki/%D0%92%D0%B8%D1%81%D0%BA%D0%BE%D0%B7%D0%BD%D0%BE%D0%B5_%D0%B2%D0%BE%D0%BB%D0%BE%D0%BA%D0%BD%D0%BE" TargetMode="External"/><Relationship Id="rId11" Type="http://schemas.openxmlformats.org/officeDocument/2006/relationships/image" Target="media/image7.jpeg"/><Relationship Id="rId24" Type="http://schemas.openxmlformats.org/officeDocument/2006/relationships/hyperlink" Target="http://ru.wikipedia.org/wiki/%D0%92%D0%B8%D1%81%D0%BA%D0%BE%D0%B7%D0%BD%D0%BE%D0%B5_%D0%B2%D0%BE%D0%BB%D0%BE%D0%BA%D0%BD%D0%BE" TargetMode="External"/><Relationship Id="rId32" Type="http://schemas.openxmlformats.org/officeDocument/2006/relationships/hyperlink" Target="http://ru.wikipedia.org/wiki/%D0%92%D0%B8%D1%81%D0%BA%D0%BE%D0%B7%D0%BD%D0%BE%D0%B5_%D0%B2%D0%BE%D0%BB%D0%BE%D0%BA%D0%BD%D0%BE" TargetMode="External"/><Relationship Id="rId37" Type="http://schemas.openxmlformats.org/officeDocument/2006/relationships/hyperlink" Target="http://ru.wikipedia.org/wiki/%D0%9F%D0%B0%D1%82%D0%B5%D0%BD%D1%82" TargetMode="External"/><Relationship Id="rId40" Type="http://schemas.openxmlformats.org/officeDocument/2006/relationships/hyperlink" Target="http://ru.wikipedia.org/wiki/1927_%D0%B3%D0%BE%D0%B4" TargetMode="External"/><Relationship Id="rId45" Type="http://schemas.openxmlformats.org/officeDocument/2006/relationships/hyperlink" Target="http://ru.wikipedia.org/w/index.php?title=%D0%92%D0%B8%D1%81%D0%BA%D0%BE%D0%B7%D0%BD%D0%BE%D0%B5_%D0%B2%D0%BE%D0%BB%D0%BE%D0%BA%D0%BD%D0%BE&amp;action=edit&amp;section=3" TargetMode="External"/><Relationship Id="rId53" Type="http://schemas.openxmlformats.org/officeDocument/2006/relationships/hyperlink" Target="http://ru.wikipedia.org/wiki/%D0%A4%D0%B0%D0%B9%D0%BB:Cashmere-Silk-Viscose_paisley_shawl_with_fringe.jpg" TargetMode="External"/><Relationship Id="rId58" Type="http://schemas.openxmlformats.org/officeDocument/2006/relationships/hyperlink" Target="http://www.ngpedia.ru/cgi-bin/findimg.exe?reg=1&amp;text=032203232242252229226224255032227238235238226234224046" TargetMode="External"/><Relationship Id="rId66" Type="http://schemas.openxmlformats.org/officeDocument/2006/relationships/hyperlink" Target="http://www.ngpedia.ru/id334881p1.html" TargetMode="External"/><Relationship Id="rId74" Type="http://schemas.openxmlformats.org/officeDocument/2006/relationships/hyperlink" Target="http://www.ngpedia.ru/id334881p2.html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ru.wikipedia.org/wiki/%D0%A4%D0%B0%D0%B9%D0%BB:Rayon_closeup_1.jpg" TargetMode="External"/><Relationship Id="rId23" Type="http://schemas.openxmlformats.org/officeDocument/2006/relationships/hyperlink" Target="http://ru.wikipedia.org/wiki/%D0%92%D0%B8%D1%81%D0%BA%D0%BE%D0%B7%D0%BD%D0%BE%D0%B5_%D0%B2%D0%BE%D0%BB%D0%BE%D0%BA%D0%BD%D0%BE" TargetMode="External"/><Relationship Id="rId28" Type="http://schemas.openxmlformats.org/officeDocument/2006/relationships/hyperlink" Target="http://ru.wikipedia.org/wiki/%D0%92%D0%B8%D1%81%D0%BA%D0%BE%D0%B7%D0%BD%D0%BE%D0%B5_%D0%B2%D0%BE%D0%BB%D0%BE%D0%BA%D0%BD%D0%BE" TargetMode="External"/><Relationship Id="rId36" Type="http://schemas.openxmlformats.org/officeDocument/2006/relationships/hyperlink" Target="http://ru.wikipedia.org/wiki/1902_%D0%B3%D0%BE%D0%B4" TargetMode="External"/><Relationship Id="rId49" Type="http://schemas.openxmlformats.org/officeDocument/2006/relationships/hyperlink" Target="http://ru.wikipedia.org/w/index.php?title=%D0%92%D0%B8%D1%81%D0%BA%D0%BE%D0%B7%D0%BD%D0%BE%D0%B5_%D0%B2%D0%BE%D0%BB%D0%BE%D0%BA%D0%BD%D0%BE&amp;action=edit&amp;section=4" TargetMode="External"/><Relationship Id="rId57" Type="http://schemas.openxmlformats.org/officeDocument/2006/relationships/image" Target="media/image13.gif"/><Relationship Id="rId61" Type="http://schemas.openxmlformats.org/officeDocument/2006/relationships/image" Target="media/image15.gif"/><Relationship Id="rId10" Type="http://schemas.openxmlformats.org/officeDocument/2006/relationships/image" Target="media/image6.jpeg"/><Relationship Id="rId19" Type="http://schemas.openxmlformats.org/officeDocument/2006/relationships/hyperlink" Target="http://ru.wikipedia.org/wiki/%D0%92%D0%B8%D1%81%D0%BA%D0%BE%D0%B7%D0%B0" TargetMode="External"/><Relationship Id="rId31" Type="http://schemas.openxmlformats.org/officeDocument/2006/relationships/hyperlink" Target="http://ru.wikipedia.org/wiki/%D0%92%D0%B8%D1%81%D0%BA%D0%BE%D0%B7%D0%BD%D0%BE%D0%B5_%D0%B2%D0%BE%D0%BB%D0%BE%D0%BA%D0%BD%D0%BE" TargetMode="External"/><Relationship Id="rId44" Type="http://schemas.openxmlformats.org/officeDocument/2006/relationships/hyperlink" Target="http://ru.wikipedia.org/w/index.php?title=%D0%92%D0%B8%D1%81%D0%BA%D0%BE%D0%B7%D0%BD%D0%BE%D0%B5_%D0%B2%D0%BE%D0%BB%D0%BE%D0%BA%D0%BD%D0%BE&amp;action=edit&amp;section=2" TargetMode="External"/><Relationship Id="rId52" Type="http://schemas.openxmlformats.org/officeDocument/2006/relationships/hyperlink" Target="http://ru.wikipedia.org/wiki/%D0%93%D1%83%D0%B1%D0%BA%D0%B0" TargetMode="External"/><Relationship Id="rId60" Type="http://schemas.openxmlformats.org/officeDocument/2006/relationships/hyperlink" Target="http://www.ngpedia.ru/cgi-bin/findimg.exe?reg=1&amp;text=032207224240224236229242240251032226238231228243245224032226032237229234238242238240251245032239238236229249229237232255245032239240238232231226238228241242226224032226238235238234237224032235224226241224237046" TargetMode="External"/><Relationship Id="rId65" Type="http://schemas.openxmlformats.org/officeDocument/2006/relationships/image" Target="media/image17.gif"/><Relationship Id="rId73" Type="http://schemas.openxmlformats.org/officeDocument/2006/relationships/hyperlink" Target="http://www.ngpedia.ru/id334881p1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ru.wikipedia.org/wiki/%D0%92%D0%B8%D1%81%D0%BA%D0%BE%D0%B7%D0%BD%D0%BE%D0%B5_%D0%B2%D0%BE%D0%BB%D0%BE%D0%BA%D0%BD%D0%BE" TargetMode="External"/><Relationship Id="rId22" Type="http://schemas.openxmlformats.org/officeDocument/2006/relationships/hyperlink" Target="http://ru.wikipedia.org/wiki/%D0%A5%D0%BB%D0%BE%D0%BF%D0%BE%D0%BA" TargetMode="External"/><Relationship Id="rId27" Type="http://schemas.openxmlformats.org/officeDocument/2006/relationships/hyperlink" Target="http://ru.wikipedia.org/wiki/%D0%92%D0%B8%D1%81%D0%BA%D0%BE%D0%B7%D0%BD%D0%BE%D0%B5_%D0%B2%D0%BE%D0%BB%D0%BE%D0%BA%D0%BD%D0%BE" TargetMode="External"/><Relationship Id="rId30" Type="http://schemas.openxmlformats.org/officeDocument/2006/relationships/hyperlink" Target="http://ru.wikipedia.org/wiki/%D0%92%D0%B8%D1%81%D0%BA%D0%BE%D0%B7%D0%BD%D0%BE%D0%B5_%D0%B2%D0%BE%D0%BB%D0%BE%D0%BA%D0%BD%D0%BE" TargetMode="External"/><Relationship Id="rId35" Type="http://schemas.openxmlformats.org/officeDocument/2006/relationships/hyperlink" Target="http://ru.wikipedia.org/wiki/%D0%9F%D0%B0%D1%82%D0%B5%D0%BD%D1%82" TargetMode="External"/><Relationship Id="rId43" Type="http://schemas.openxmlformats.org/officeDocument/2006/relationships/hyperlink" Target="http://ru.wikipedia.org/wiki/%D0%92%D0%B8%D1%81%D0%BA%D0%BE%D0%B7%D0%BD%D0%BE%D0%B5_%D0%B2%D0%BE%D0%BB%D0%BE%D0%BA%D0%BD%D0%BE" TargetMode="External"/><Relationship Id="rId48" Type="http://schemas.openxmlformats.org/officeDocument/2006/relationships/hyperlink" Target="http://ru.wikipedia.org/wiki/%D0%A6%D0%B5%D0%BB%D0%BB%D0%BE%D1%84%D0%B0%D0%BD" TargetMode="External"/><Relationship Id="rId56" Type="http://schemas.openxmlformats.org/officeDocument/2006/relationships/hyperlink" Target="http://www.ngpedia.ru/cgi-bin/findimg.exe?reg=1&amp;text=032209245229236224032239240238232231226238228241242226224032234224239240238237238226238227238032226238235238234237224046" TargetMode="External"/><Relationship Id="rId64" Type="http://schemas.openxmlformats.org/officeDocument/2006/relationships/hyperlink" Target="http://www.ngpedia.ru/cgi-bin/findimg.exe?reg=1&amp;text=032209245229236224032239229240232238228232247229241234238227238032241239238241238225224032239238235243247229237232255032241236238235251032234224239240238237046" TargetMode="External"/><Relationship Id="rId69" Type="http://schemas.openxmlformats.org/officeDocument/2006/relationships/hyperlink" Target="http://www.ngpedia.ru/xid480096p2.html" TargetMode="External"/><Relationship Id="rId77" Type="http://schemas.openxmlformats.org/officeDocument/2006/relationships/theme" Target="theme/theme1.xml"/><Relationship Id="rId8" Type="http://schemas.openxmlformats.org/officeDocument/2006/relationships/image" Target="media/image4.gif"/><Relationship Id="rId51" Type="http://schemas.openxmlformats.org/officeDocument/2006/relationships/image" Target="media/image11.jpeg"/><Relationship Id="rId72" Type="http://schemas.openxmlformats.org/officeDocument/2006/relationships/image" Target="media/image18.gif"/><Relationship Id="rId3" Type="http://schemas.openxmlformats.org/officeDocument/2006/relationships/settings" Target="settings.xml"/><Relationship Id="rId12" Type="http://schemas.openxmlformats.org/officeDocument/2006/relationships/hyperlink" Target="http://ru.wikipedia.org/w/index.php?title=%D0%92%D0%B8%D1%81%D0%BA%D0%BE%D0%B7%D0%BD%D0%BE%D0%B5_%D0%B2%D0%BE%D0%BB%D0%BE%D0%BA%D0%BD%D0%BE&amp;action=edit&amp;section=0" TargetMode="External"/><Relationship Id="rId17" Type="http://schemas.openxmlformats.org/officeDocument/2006/relationships/image" Target="media/image9.png"/><Relationship Id="rId25" Type="http://schemas.openxmlformats.org/officeDocument/2006/relationships/hyperlink" Target="http://ru.wikipedia.org/wiki/%D0%92%D0%B8%D1%81%D0%BA%D0%BE%D0%B7%D0%BD%D0%BE%D0%B5_%D0%B2%D0%BE%D0%BB%D0%BE%D0%BA%D0%BD%D0%BE" TargetMode="External"/><Relationship Id="rId33" Type="http://schemas.openxmlformats.org/officeDocument/2006/relationships/hyperlink" Target="http://ru.wikipedia.org/w/index.php?title=%D0%92%D0%B8%D1%81%D0%BA%D0%BE%D0%B7%D0%BD%D0%BE%D0%B5_%D0%B2%D0%BE%D0%BB%D0%BE%D0%BA%D0%BD%D0%BE&amp;action=edit&amp;section=1" TargetMode="External"/><Relationship Id="rId38" Type="http://schemas.openxmlformats.org/officeDocument/2006/relationships/hyperlink" Target="http://ru.wikipedia.org/wiki/%D0%A8%D1%91%D0%BB%D0%BA" TargetMode="External"/><Relationship Id="rId46" Type="http://schemas.openxmlformats.org/officeDocument/2006/relationships/hyperlink" Target="http://ru.wikipedia.org/wiki/%D0%A4%D0%B0%D0%B9%D0%BB:Fileuse_a_Viscose.JPG" TargetMode="External"/><Relationship Id="rId59" Type="http://schemas.openxmlformats.org/officeDocument/2006/relationships/image" Target="media/image14.gif"/><Relationship Id="rId67" Type="http://schemas.openxmlformats.org/officeDocument/2006/relationships/hyperlink" Target="http://www.ngpedia.ru/id334881p3.html" TargetMode="External"/><Relationship Id="rId20" Type="http://schemas.openxmlformats.org/officeDocument/2006/relationships/hyperlink" Target="http://ru.wikipedia.org/wiki/%D0%A4%D0%BE%D1%80%D0%BC%D0%BE%D0%B2%D0%B0%D0%BD%D0%B8%D0%B5_%D1%85%D0%B8%D0%BC%D0%B8%D1%87%D0%B5%D1%81%D0%BA%D0%B8%D1%85_%D0%B2%D0%BE%D0%BB%D0%BE%D0%BA%D0%BE%D0%BD" TargetMode="External"/><Relationship Id="rId41" Type="http://schemas.openxmlformats.org/officeDocument/2006/relationships/hyperlink" Target="http://ru.wikipedia.org/wiki/%D0%92%D0%B8%D1%81%D0%BA%D0%BE%D0%B7%D0%BD%D0%BE%D0%B5_%D0%B2%D0%BE%D0%BB%D0%BE%D0%BA%D0%BD%D0%BE" TargetMode="External"/><Relationship Id="rId54" Type="http://schemas.openxmlformats.org/officeDocument/2006/relationships/image" Target="media/image12.jpeg"/><Relationship Id="rId62" Type="http://schemas.openxmlformats.org/officeDocument/2006/relationships/hyperlink" Target="http://www.ngpedia.ru/cgi-bin/findimg.exe?reg=1&amp;text=032209243248232235234224032241229234242238240237251236032240238242238240238236046" TargetMode="External"/><Relationship Id="rId70" Type="http://schemas.openxmlformats.org/officeDocument/2006/relationships/hyperlink" Target="http://www.ngpedia.ru/psogl.html" TargetMode="External"/><Relationship Id="rId75" Type="http://schemas.openxmlformats.org/officeDocument/2006/relationships/hyperlink" Target="http://www.ngpedia.ru/id334881p4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15</Pages>
  <Words>4734</Words>
  <Characters>26987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asel</dc:creator>
  <cp:keywords/>
  <dc:description/>
  <cp:lastModifiedBy>asel</cp:lastModifiedBy>
  <cp:revision>1</cp:revision>
  <dcterms:created xsi:type="dcterms:W3CDTF">2012-05-04T02:20:00Z</dcterms:created>
  <dcterms:modified xsi:type="dcterms:W3CDTF">2012-05-04T03:16:00Z</dcterms:modified>
</cp:coreProperties>
</file>